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0" w:lineRule="atLeast"/>
        <w:ind w:left="161" w:firstLine="440"/>
        <w:rPr>
          <w:rFonts w:ascii="Arial" w:eastAsia="宋体" w:cs="Arial"/>
          <w:b/>
          <w:bCs w:val="0"/>
          <w:sz w:val="24"/>
        </w:rPr>
      </w:pPr>
      <w:bookmarkStart w:id="0" w:name="_Toc204594911"/>
      <w:bookmarkStart w:id="1" w:name="_Toc121626298"/>
      <w:bookmarkStart w:id="2" w:name="_Toc516969106"/>
      <w:r>
        <w:rPr>
          <w:rFonts w:hint="eastAsia" w:ascii="Arial" w:eastAsia="宋体" w:cs="Arial"/>
          <w:b/>
          <w:bCs w:val="0"/>
          <w:sz w:val="24"/>
          <w:lang w:val="en-US" w:eastAsia="zh-CN"/>
        </w:rPr>
        <w:t>法定代表人（单位负责人）</w:t>
      </w:r>
      <w:r>
        <w:rPr>
          <w:rFonts w:ascii="Arial" w:eastAsia="宋体" w:cs="Arial"/>
          <w:b/>
          <w:bCs w:val="0"/>
          <w:sz w:val="24"/>
        </w:rPr>
        <w:t>授权书</w:t>
      </w:r>
      <w:bookmarkEnd w:id="0"/>
      <w:bookmarkEnd w:id="1"/>
      <w:bookmarkEnd w:id="2"/>
    </w:p>
    <w:p>
      <w:pPr>
        <w:pStyle w:val="6"/>
        <w:snapToGrid w:val="0"/>
        <w:spacing w:line="360" w:lineRule="auto"/>
        <w:ind w:firstLine="480" w:firstLineChars="200"/>
        <w:rPr>
          <w:rFonts w:hint="eastAsia" w:hAnsi="宋体" w:cs="宋体"/>
          <w:sz w:val="24"/>
          <w:szCs w:val="28"/>
        </w:rPr>
      </w:pPr>
      <w:r>
        <w:rPr>
          <w:rFonts w:hint="eastAsia" w:ascii="Arial" w:hAnsi="Arial" w:eastAsia="宋体" w:cs="Arial"/>
          <w:sz w:val="24"/>
          <w:szCs w:val="28"/>
        </w:rPr>
        <w:t>本授权书声明：本人</w:t>
      </w:r>
      <w:r>
        <w:rPr>
          <w:rFonts w:hint="eastAsia" w:ascii="Arial" w:hAnsi="Arial" w:eastAsia="宋体" w:cs="Arial"/>
          <w:sz w:val="24"/>
          <w:szCs w:val="28"/>
        </w:rPr>
        <w:tab/>
      </w:r>
      <w:r>
        <w:rPr>
          <w:rFonts w:hint="eastAsia" w:ascii="Arial" w:hAnsi="Arial" w:eastAsia="宋体" w:cs="Arial"/>
          <w:sz w:val="24"/>
          <w:szCs w:val="28"/>
        </w:rPr>
        <w:t xml:space="preserve">    （姓名）系</w:t>
      </w:r>
      <w:r>
        <w:rPr>
          <w:rFonts w:hint="eastAsia" w:ascii="Arial" w:hAnsi="Arial" w:eastAsia="宋体" w:cs="Arial"/>
          <w:sz w:val="24"/>
          <w:szCs w:val="28"/>
        </w:rPr>
        <w:tab/>
      </w:r>
      <w:r>
        <w:rPr>
          <w:rFonts w:hint="eastAsia" w:ascii="Arial" w:hAnsi="Arial" w:eastAsia="宋体" w:cs="Arial"/>
          <w:sz w:val="24"/>
          <w:szCs w:val="28"/>
        </w:rPr>
        <w:t xml:space="preserve">    （供应商名称）的法定代表人（单位负责人），授权  </w:t>
      </w:r>
      <w:r>
        <w:rPr>
          <w:rFonts w:hint="eastAsia" w:hAnsi="宋体" w:cs="宋体"/>
          <w:sz w:val="24"/>
          <w:szCs w:val="28"/>
          <w:u w:val="single"/>
        </w:rPr>
        <w:t xml:space="preserve">     </w:t>
      </w:r>
      <w:r>
        <w:rPr>
          <w:rFonts w:hint="eastAsia" w:hAnsi="宋体" w:cs="宋体"/>
          <w:sz w:val="24"/>
          <w:szCs w:val="28"/>
        </w:rPr>
        <w:t>（供应商授权代表姓名、职务）代表本公司参加</w:t>
      </w:r>
      <w:r>
        <w:rPr>
          <w:rFonts w:hint="eastAsia" w:hAnsi="宋体" w:cs="宋体"/>
          <w:b/>
          <w:sz w:val="24"/>
          <w:szCs w:val="28"/>
          <w:u w:val="single"/>
        </w:rPr>
        <w:t xml:space="preserve">           （项目名称）</w:t>
      </w:r>
      <w:r>
        <w:rPr>
          <w:rFonts w:hint="eastAsia" w:hAnsi="宋体" w:cs="宋体"/>
          <w:bCs/>
          <w:sz w:val="24"/>
          <w:szCs w:val="28"/>
        </w:rPr>
        <w:t>采购活动</w:t>
      </w:r>
      <w:r>
        <w:rPr>
          <w:rFonts w:hint="eastAsia" w:hAnsi="宋体" w:cs="宋体"/>
          <w:sz w:val="24"/>
          <w:szCs w:val="28"/>
        </w:rPr>
        <w:t>，全权代表本公</w:t>
      </w:r>
      <w:bookmarkStart w:id="3" w:name="_GoBack"/>
      <w:bookmarkEnd w:id="3"/>
      <w:r>
        <w:rPr>
          <w:rFonts w:hint="eastAsia" w:hAnsi="宋体" w:cs="宋体"/>
          <w:sz w:val="24"/>
          <w:szCs w:val="28"/>
        </w:rPr>
        <w:t>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pPr>
        <w:pStyle w:val="6"/>
        <w:snapToGrid w:val="0"/>
        <w:spacing w:line="360" w:lineRule="auto"/>
        <w:ind w:firstLine="480" w:firstLineChars="200"/>
        <w:jc w:val="left"/>
        <w:rPr>
          <w:rFonts w:hint="eastAsia" w:hAnsi="宋体" w:cs="宋体"/>
          <w:sz w:val="24"/>
          <w:szCs w:val="28"/>
        </w:rPr>
      </w:pPr>
      <w:r>
        <w:rPr>
          <w:rFonts w:hint="eastAsia" w:hAnsi="宋体" w:cs="宋体"/>
          <w:sz w:val="24"/>
          <w:szCs w:val="28"/>
        </w:rPr>
        <w:t>本授权书自出具之日起生效。</w:t>
      </w:r>
    </w:p>
    <w:p>
      <w:pPr>
        <w:spacing w:line="360" w:lineRule="auto"/>
        <w:rPr>
          <w:rFonts w:hint="eastAsia" w:ascii="宋体" w:hAnsi="宋体" w:cs="宋体"/>
          <w:sz w:val="24"/>
          <w:szCs w:val="28"/>
        </w:rPr>
      </w:pPr>
    </w:p>
    <w:p>
      <w:pPr>
        <w:spacing w:line="360" w:lineRule="auto"/>
        <w:ind w:firstLine="645"/>
        <w:rPr>
          <w:rFonts w:hint="eastAsia" w:ascii="宋体" w:hAnsi="宋体" w:cs="宋体"/>
          <w:sz w:val="24"/>
          <w:szCs w:val="28"/>
        </w:rPr>
      </w:pPr>
      <w:r>
        <w:rPr>
          <w:rFonts w:hint="eastAsia" w:ascii="宋体" w:hAnsi="宋体" w:cs="宋体"/>
          <w:sz w:val="24"/>
          <w:szCs w:val="28"/>
        </w:rPr>
        <w:t>特此声明。</w:t>
      </w:r>
    </w:p>
    <w:p>
      <w:pPr>
        <w:spacing w:line="360" w:lineRule="auto"/>
        <w:rPr>
          <w:rFonts w:hint="eastAsia" w:ascii="宋体" w:hAnsi="宋体" w:cs="宋体"/>
          <w:sz w:val="24"/>
          <w:szCs w:val="28"/>
        </w:rPr>
      </w:pPr>
      <w:r>
        <w:rPr>
          <w:rFonts w:hint="eastAsia" w:ascii="宋体" w:hAnsi="宋体" w:cs="宋体"/>
          <w:b/>
          <w:sz w:val="28"/>
          <w:szCs w:val="28"/>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13" name="圆角矩形 1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p>
                            <w:pPr>
                              <w:spacing w:beforeLines="20" w:afterLines="20" w:line="540" w:lineRule="exact"/>
                              <w:rPr>
                                <w:rFonts w:hint="eastAsia"/>
                              </w:rPr>
                            </w:pPr>
                            <w:r>
                              <w:rPr>
                                <w:rFonts w:hint="eastAsia"/>
                              </w:rPr>
                              <w:t>法定代表人（单位负责人）</w:t>
                            </w:r>
                          </w:p>
                          <w:p>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57.6pt;margin-top:10pt;height:88.4pt;width:139.7pt;z-index:251659264;mso-width-relative:page;mso-height-relative:page;" fillcolor="#FFFFFF" filled="t" stroked="t" coordsize="21600,21600" arcsize="0.166666666666667" o:gfxdata="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b2Yx1QAAAAoBAAAPAAAAAAAAAAEAIAAAACIAAABkcnMvZG93bnJldi54bWxQSwECFAAUAAAACACH&#10;TuJAnGCPNGACAAC0BAAADgAAAAAAAAABACAAAAAkAQAAZHJzL2Uyb0RvYy54bWxQSwUGAAAAAAYA&#10;BgBZAQAA9gUAAAAA&#10;">
                <v:path/>
                <v:fill on="t" focussize="0,0"/>
                <v:stroke joinstyle="round"/>
                <v:imagedata o:title=""/>
                <o:lock v:ext="edit" aspectratio="f"/>
                <v:textbox>
                  <w:txbxContent>
                    <w:p/>
                    <w:p>
                      <w:pPr>
                        <w:spacing w:beforeLines="20" w:afterLines="20" w:line="540" w:lineRule="exact"/>
                        <w:rPr>
                          <w:rFonts w:hint="eastAsia"/>
                        </w:rPr>
                      </w:pPr>
                      <w:r>
                        <w:rPr>
                          <w:rFonts w:hint="eastAsia"/>
                        </w:rPr>
                        <w:t>法定代表人（单位负责人）</w:t>
                      </w:r>
                    </w:p>
                    <w:p>
                      <w:r>
                        <w:rPr>
                          <w:rFonts w:hint="eastAsia"/>
                        </w:rPr>
                        <w:t>身份证明复制件</w:t>
                      </w:r>
                    </w:p>
                  </w:txbxContent>
                </v:textbox>
              </v:roundrect>
            </w:pict>
          </mc:Fallback>
        </mc:AlternateContent>
      </w: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12" name="圆角矩形 12"/>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p/>
                          <w:p>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304.35pt;margin-top:10.35pt;height:88.75pt;width:139.7pt;z-index:251660288;mso-width-relative:page;mso-height-relative:page;" fillcolor="#FFFFFF" filled="t" stroked="t" coordsize="21600,21600" arcsize="0.166666666666667" o:gfxdata="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bN0TtYAAAAKAQAADwAAAAAAAAABACAAAAAiAAAAZHJzL2Rvd25yZXYueG1sUEsBAhQAFAAAAAgA&#10;h07iQKdjYUFgAgAAtAQAAA4AAAAAAAAAAQAgAAAAJQEAAGRycy9lMm9Eb2MueG1sUEsFBgAAAAAG&#10;AAYAWQEAAPcFAAAAAA==&#10;">
                <v:path/>
                <v:fill on="t" focussize="0,0"/>
                <v:stroke joinstyle="round"/>
                <v:imagedata o:title=""/>
                <o:lock v:ext="edit" aspectratio="f"/>
                <v:textbox>
                  <w:txbxContent>
                    <w:p/>
                    <w:p/>
                    <w:p>
                      <w:r>
                        <w:rPr>
                          <w:rFonts w:hint="eastAsia"/>
                        </w:rPr>
                        <w:t>授权代表身份证明复制件</w:t>
                      </w:r>
                    </w:p>
                  </w:txbxContent>
                </v:textbox>
              </v:roundrect>
            </w:pict>
          </mc:Fallback>
        </mc:AlternateContent>
      </w:r>
    </w:p>
    <w:p>
      <w:pPr>
        <w:spacing w:beforeLines="20" w:afterLines="20" w:line="540" w:lineRule="exact"/>
        <w:rPr>
          <w:rFonts w:hint="eastAsia" w:ascii="宋体" w:hAnsi="宋体" w:cs="宋体"/>
        </w:rPr>
      </w:pPr>
    </w:p>
    <w:p>
      <w:pPr>
        <w:spacing w:line="360" w:lineRule="auto"/>
        <w:rPr>
          <w:rFonts w:hint="eastAsia" w:ascii="宋体" w:hAnsi="宋体" w:cs="宋体"/>
          <w:sz w:val="24"/>
          <w:szCs w:val="28"/>
        </w:rPr>
      </w:pPr>
    </w:p>
    <w:p>
      <w:pPr>
        <w:spacing w:line="360" w:lineRule="auto"/>
        <w:rPr>
          <w:rFonts w:hint="eastAsia" w:ascii="宋体" w:hAnsi="宋体" w:cs="宋体"/>
          <w:sz w:val="24"/>
          <w:szCs w:val="28"/>
        </w:rPr>
      </w:pPr>
    </w:p>
    <w:p>
      <w:pPr>
        <w:spacing w:line="360" w:lineRule="auto"/>
        <w:rPr>
          <w:rFonts w:hint="eastAsia" w:ascii="宋体" w:hAnsi="宋体" w:cs="宋体"/>
          <w:sz w:val="24"/>
          <w:szCs w:val="28"/>
        </w:rPr>
      </w:pPr>
    </w:p>
    <w:p>
      <w:pPr>
        <w:spacing w:line="360" w:lineRule="auto"/>
        <w:rPr>
          <w:rFonts w:hint="eastAsia" w:ascii="宋体" w:hAnsi="宋体" w:cs="宋体"/>
          <w:sz w:val="24"/>
          <w:szCs w:val="28"/>
        </w:rPr>
      </w:pPr>
    </w:p>
    <w:p>
      <w:pPr>
        <w:spacing w:line="360" w:lineRule="auto"/>
        <w:rPr>
          <w:rFonts w:hint="eastAsia" w:ascii="宋体" w:hAnsi="宋体" w:cs="宋体"/>
          <w:b/>
          <w:bCs/>
          <w:sz w:val="24"/>
          <w:szCs w:val="28"/>
          <w:u w:val="single"/>
        </w:rPr>
      </w:pPr>
      <w:r>
        <w:rPr>
          <w:rFonts w:hint="eastAsia" w:ascii="宋体" w:hAnsi="宋体" w:cs="宋体"/>
          <w:b/>
          <w:bCs/>
          <w:sz w:val="24"/>
          <w:szCs w:val="28"/>
        </w:rPr>
        <w:t>供应商公章：</w:t>
      </w:r>
      <w:r>
        <w:rPr>
          <w:rFonts w:hint="eastAsia" w:ascii="宋体" w:hAnsi="宋体" w:cs="宋体"/>
          <w:b/>
          <w:bCs/>
          <w:sz w:val="24"/>
          <w:szCs w:val="28"/>
          <w:u w:val="single"/>
        </w:rPr>
        <w:t xml:space="preserve">                           </w:t>
      </w:r>
    </w:p>
    <w:p>
      <w:pPr>
        <w:spacing w:line="360" w:lineRule="auto"/>
        <w:rPr>
          <w:rFonts w:hint="eastAsia" w:ascii="宋体" w:hAnsi="宋体" w:cs="宋体"/>
          <w:b/>
          <w:bCs/>
          <w:sz w:val="24"/>
          <w:szCs w:val="28"/>
          <w:u w:val="single"/>
        </w:rPr>
      </w:pPr>
    </w:p>
    <w:p>
      <w:pPr>
        <w:spacing w:line="360" w:lineRule="auto"/>
        <w:rPr>
          <w:rFonts w:hint="eastAsia" w:ascii="宋体" w:hAnsi="宋体" w:cs="宋体"/>
          <w:b/>
          <w:bCs/>
          <w:sz w:val="24"/>
          <w:szCs w:val="28"/>
        </w:rPr>
      </w:pPr>
      <w:r>
        <w:rPr>
          <w:rFonts w:hint="eastAsia" w:ascii="宋体" w:hAnsi="宋体" w:cs="宋体"/>
          <w:b/>
          <w:bCs/>
          <w:sz w:val="24"/>
          <w:szCs w:val="28"/>
        </w:rPr>
        <w:t>法定代表人（单位负责人）：</w:t>
      </w:r>
      <w:r>
        <w:rPr>
          <w:rFonts w:hint="eastAsia" w:ascii="宋体" w:hAnsi="宋体" w:cs="宋体"/>
          <w:b/>
          <w:bCs/>
          <w:sz w:val="24"/>
          <w:szCs w:val="28"/>
          <w:u w:val="single"/>
        </w:rPr>
        <w:tab/>
      </w:r>
      <w:r>
        <w:rPr>
          <w:rFonts w:hint="eastAsia" w:ascii="宋体" w:hAnsi="宋体" w:cs="宋体"/>
          <w:b/>
          <w:bCs/>
          <w:sz w:val="24"/>
          <w:szCs w:val="28"/>
          <w:u w:val="single"/>
        </w:rPr>
        <w:t xml:space="preserve">           </w:t>
      </w:r>
      <w:r>
        <w:rPr>
          <w:rFonts w:hint="eastAsia" w:ascii="宋体" w:hAnsi="宋体" w:cs="宋体"/>
          <w:b/>
          <w:bCs/>
          <w:sz w:val="24"/>
          <w:szCs w:val="28"/>
        </w:rPr>
        <w:t>（签字或盖章）</w:t>
      </w:r>
    </w:p>
    <w:p>
      <w:pPr>
        <w:spacing w:line="360" w:lineRule="auto"/>
        <w:rPr>
          <w:rFonts w:hint="eastAsia" w:ascii="宋体" w:hAnsi="宋体" w:cs="宋体"/>
          <w:b/>
          <w:bCs/>
          <w:sz w:val="24"/>
          <w:szCs w:val="28"/>
        </w:rPr>
      </w:pPr>
    </w:p>
    <w:p>
      <w:pPr>
        <w:spacing w:line="360" w:lineRule="auto"/>
        <w:rPr>
          <w:rFonts w:hint="eastAsia" w:ascii="宋体" w:hAnsi="宋体" w:cs="宋体"/>
          <w:sz w:val="24"/>
          <w:szCs w:val="28"/>
        </w:rPr>
      </w:pPr>
      <w:r>
        <w:rPr>
          <w:rFonts w:hint="eastAsia" w:ascii="宋体" w:hAnsi="宋体" w:cs="宋体"/>
          <w:sz w:val="24"/>
          <w:szCs w:val="28"/>
        </w:rPr>
        <w:t xml:space="preserve"> </w:t>
      </w:r>
    </w:p>
    <w:p>
      <w:pPr>
        <w:spacing w:line="360" w:lineRule="auto"/>
        <w:rPr>
          <w:rFonts w:hint="eastAsia" w:ascii="宋体" w:hAnsi="宋体" w:cs="宋体"/>
          <w:sz w:val="24"/>
          <w:szCs w:val="28"/>
        </w:rPr>
      </w:pPr>
      <w:r>
        <w:rPr>
          <w:rFonts w:hint="eastAsia" w:ascii="宋体" w:hAnsi="宋体" w:cs="宋体"/>
          <w:sz w:val="24"/>
          <w:szCs w:val="28"/>
        </w:rPr>
        <w:t>日     期：</w:t>
      </w:r>
      <w:r>
        <w:rPr>
          <w:rFonts w:hint="eastAsia" w:ascii="宋体" w:hAnsi="宋体" w:cs="宋体"/>
          <w:sz w:val="24"/>
          <w:szCs w:val="28"/>
          <w:u w:val="single"/>
        </w:rPr>
        <w:t xml:space="preserve">  </w:t>
      </w:r>
      <w:r>
        <w:rPr>
          <w:rFonts w:hint="eastAsia" w:ascii="宋体" w:hAnsi="宋体" w:cs="宋体"/>
          <w:sz w:val="24"/>
          <w:szCs w:val="28"/>
        </w:rPr>
        <w:t>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w:t>
      </w:r>
    </w:p>
    <w:p>
      <w:pPr>
        <w:pStyle w:val="6"/>
        <w:snapToGrid w:val="0"/>
        <w:spacing w:line="360" w:lineRule="auto"/>
        <w:rPr>
          <w:rFonts w:hint="eastAsia" w:hAnsi="宋体" w:cs="宋体"/>
          <w:sz w:val="24"/>
          <w:szCs w:val="24"/>
        </w:rPr>
      </w:pPr>
      <w:r>
        <w:rPr>
          <w:rFonts w:hint="eastAsia" w:hAnsi="宋体" w:cs="宋体"/>
          <w:sz w:val="24"/>
          <w:szCs w:val="24"/>
        </w:rPr>
        <w:t xml:space="preserve">注： </w:t>
      </w:r>
    </w:p>
    <w:p>
      <w:pPr>
        <w:pStyle w:val="6"/>
        <w:snapToGrid w:val="0"/>
        <w:spacing w:line="360" w:lineRule="auto"/>
        <w:rPr>
          <w:rFonts w:hint="eastAsia" w:hAnsi="宋体" w:cs="宋体"/>
          <w:sz w:val="24"/>
          <w:szCs w:val="24"/>
        </w:rPr>
      </w:pPr>
      <w:r>
        <w:rPr>
          <w:rFonts w:hint="eastAsia" w:hAnsi="宋体" w:cs="宋体"/>
          <w:sz w:val="24"/>
          <w:szCs w:val="24"/>
        </w:rPr>
        <w:t xml:space="preserve">1、本项目只允许有唯一的供应商授权代表，并提供身份证明复制件。 </w:t>
      </w:r>
    </w:p>
    <w:p>
      <w:pPr>
        <w:pStyle w:val="6"/>
        <w:snapToGrid w:val="0"/>
        <w:spacing w:line="360" w:lineRule="auto"/>
        <w:rPr>
          <w:rFonts w:hint="eastAsia" w:hAnsi="宋体" w:cs="宋体"/>
          <w:sz w:val="24"/>
          <w:szCs w:val="24"/>
        </w:rPr>
      </w:pPr>
      <w:r>
        <w:rPr>
          <w:rFonts w:hint="eastAsia" w:hAnsi="宋体" w:cs="宋体"/>
          <w:sz w:val="24"/>
          <w:szCs w:val="24"/>
        </w:rPr>
        <w:t>2、法定代表人（单位负责人）参加比选采购活动的，无需授权书，提供身份证明复制件。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14D22"/>
    <w:rsid w:val="0D4A464B"/>
    <w:rsid w:val="16AF66E8"/>
    <w:rsid w:val="385E0F95"/>
    <w:rsid w:val="3C5615B6"/>
    <w:rsid w:val="453E22E1"/>
    <w:rsid w:val="60337907"/>
    <w:rsid w:val="60A00FAE"/>
    <w:rsid w:val="69C409E8"/>
    <w:rsid w:val="6EC4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60"/>
    </w:pPr>
    <w:rPr>
      <w:rFonts w:ascii="宋体" w:hAnsi="宋体"/>
      <w:color w:val="000000"/>
      <w:sz w:val="24"/>
      <w:szCs w:val="20"/>
    </w:rPr>
  </w:style>
  <w:style w:type="paragraph" w:styleId="4">
    <w:name w:val="envelope return"/>
    <w:basedOn w:val="1"/>
    <w:qFormat/>
    <w:uiPriority w:val="0"/>
    <w:pPr>
      <w:widowControl/>
      <w:jc w:val="left"/>
    </w:pPr>
    <w:rPr>
      <w:rFonts w:ascii="Garamond" w:hAnsi="Garamond"/>
      <w:kern w:val="0"/>
      <w:sz w:val="22"/>
      <w:szCs w:val="20"/>
    </w:rPr>
  </w:style>
  <w:style w:type="paragraph" w:styleId="5">
    <w:name w:val="Body Text 3"/>
    <w:basedOn w:val="1"/>
    <w:qFormat/>
    <w:uiPriority w:val="0"/>
    <w:pPr>
      <w:spacing w:before="156" w:beforeLines="50" w:after="156" w:afterLines="50" w:line="460" w:lineRule="exact"/>
      <w:jc w:val="center"/>
    </w:pPr>
    <w:rPr>
      <w:rFonts w:ascii="仿宋_GB2312" w:hAnsi="Arial" w:eastAsia="仿宋_GB2312"/>
      <w:bCs/>
      <w:sz w:val="28"/>
      <w:szCs w:val="28"/>
    </w:rPr>
  </w:style>
  <w:style w:type="paragraph" w:styleId="6">
    <w:name w:val="Plain Text"/>
    <w:basedOn w:val="1"/>
    <w:uiPriority w:val="0"/>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2024-05-31T03:03:00Z</dcterms:created>
  <dc:creator>Administrator</dc:creator>
  <cp:lastModifiedBy>管理员</cp:lastModifiedBy>
  <dcterms:modified xsi:type="dcterms:W3CDTF">2024-08-15T02:42:37Z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0978D1FF943848B3BF8BEB30C9C8B919</vt:lpwstr>
  </property>
</Properties>
</file>